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0C1" w:rsidRDefault="001B3A2F">
      <w:pPr>
        <w:spacing w:line="0" w:lineRule="atLeast"/>
        <w:jc w:val="right"/>
        <w:rPr>
          <w:rFonts w:ascii="Arial" w:eastAsia="Arial" w:hAnsi="Arial"/>
          <w:b/>
          <w:color w:val="002C12"/>
          <w:sz w:val="4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-95250</wp:posOffset>
            </wp:positionV>
            <wp:extent cx="6153150" cy="843915"/>
            <wp:effectExtent l="0" t="0" r="0" b="0"/>
            <wp:wrapNone/>
            <wp:docPr id="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D94" w:rsidRDefault="00B24D94" w:rsidP="00B24D94">
      <w:pPr>
        <w:spacing w:line="0" w:lineRule="atLeast"/>
        <w:rPr>
          <w:rFonts w:ascii="Arial" w:eastAsia="Arial" w:hAnsi="Arial"/>
          <w:b/>
          <w:color w:val="002C12"/>
          <w:sz w:val="46"/>
        </w:rPr>
      </w:pPr>
    </w:p>
    <w:p w:rsidR="00B24D94" w:rsidRPr="00CD3D8E" w:rsidRDefault="00B24D94" w:rsidP="00E76203">
      <w:pPr>
        <w:spacing w:line="276" w:lineRule="auto"/>
        <w:jc w:val="center"/>
        <w:rPr>
          <w:rFonts w:ascii="Tahoma" w:eastAsia="MS Mincho" w:hAnsi="Tahoma" w:cs="Tahoma"/>
          <w:b/>
          <w:sz w:val="28"/>
          <w:szCs w:val="44"/>
          <w:lang w:eastAsia="ja-JP"/>
        </w:rPr>
      </w:pPr>
    </w:p>
    <w:p w:rsidR="00B24D94" w:rsidRPr="006B065F" w:rsidRDefault="002943CF" w:rsidP="00E76203">
      <w:pPr>
        <w:spacing w:line="276" w:lineRule="auto"/>
        <w:jc w:val="center"/>
        <w:rPr>
          <w:rFonts w:ascii="Tahoma" w:eastAsia="MS Mincho" w:hAnsi="Tahoma" w:cs="Tahoma"/>
          <w:b/>
          <w:sz w:val="36"/>
          <w:szCs w:val="44"/>
          <w:lang w:eastAsia="ja-JP"/>
        </w:rPr>
      </w:pPr>
      <w:r w:rsidRPr="006B065F">
        <w:rPr>
          <w:rFonts w:ascii="Tahoma" w:eastAsia="MS Mincho" w:hAnsi="Tahoma" w:cs="Tahoma"/>
          <w:b/>
          <w:sz w:val="36"/>
          <w:szCs w:val="44"/>
          <w:lang w:eastAsia="ja-JP"/>
        </w:rPr>
        <w:t>V</w:t>
      </w:r>
      <w:r w:rsidR="00A74FBD">
        <w:rPr>
          <w:rFonts w:ascii="Tahoma" w:eastAsia="MS Mincho" w:hAnsi="Tahoma" w:cs="Tahoma"/>
          <w:b/>
          <w:sz w:val="36"/>
          <w:szCs w:val="44"/>
          <w:lang w:eastAsia="ja-JP"/>
        </w:rPr>
        <w:t>EREINBARUNG - JUNKERWIRT 2022</w:t>
      </w:r>
    </w:p>
    <w:p w:rsidR="00996009" w:rsidRPr="006B065F" w:rsidRDefault="00996009" w:rsidP="00E76203">
      <w:pPr>
        <w:spacing w:line="276" w:lineRule="auto"/>
        <w:ind w:right="1202"/>
        <w:rPr>
          <w:rFonts w:ascii="Tahoma" w:eastAsia="Times New Roman" w:hAnsi="Tahoma" w:cs="Tahoma"/>
        </w:rPr>
      </w:pPr>
    </w:p>
    <w:p w:rsidR="006B065F" w:rsidRDefault="006B065F" w:rsidP="00E76203">
      <w:pPr>
        <w:spacing w:line="276" w:lineRule="auto"/>
        <w:ind w:right="27"/>
        <w:rPr>
          <w:rFonts w:ascii="Tahoma" w:eastAsia="Times New Roman" w:hAnsi="Tahoma" w:cs="Tahoma"/>
        </w:rPr>
      </w:pPr>
    </w:p>
    <w:p w:rsidR="006B065F" w:rsidRPr="000D2C3E" w:rsidRDefault="0085152C" w:rsidP="000D2C3E">
      <w:pPr>
        <w:spacing w:line="276" w:lineRule="auto"/>
        <w:ind w:right="27"/>
        <w:jc w:val="both"/>
        <w:rPr>
          <w:rFonts w:ascii="Tahoma" w:eastAsia="Times New Roman" w:hAnsi="Tahoma" w:cs="Tahoma"/>
          <w:b/>
          <w:sz w:val="22"/>
        </w:rPr>
      </w:pPr>
      <w:r w:rsidRPr="000D2C3E">
        <w:rPr>
          <w:rFonts w:ascii="Tahoma" w:eastAsia="Times New Roman" w:hAnsi="Tahoma" w:cs="Tahoma"/>
          <w:b/>
          <w:sz w:val="22"/>
        </w:rPr>
        <w:t>Ihre Vorteile</w:t>
      </w:r>
      <w:r w:rsidR="00CA111F" w:rsidRPr="000D2C3E">
        <w:rPr>
          <w:rFonts w:ascii="Tahoma" w:eastAsia="Times New Roman" w:hAnsi="Tahoma" w:cs="Tahoma"/>
          <w:b/>
          <w:sz w:val="22"/>
        </w:rPr>
        <w:t xml:space="preserve"> als offizieller </w:t>
      </w:r>
      <w:r w:rsidR="002A1346" w:rsidRPr="000D2C3E">
        <w:rPr>
          <w:rFonts w:ascii="Tahoma" w:eastAsia="Times New Roman" w:hAnsi="Tahoma" w:cs="Tahoma"/>
          <w:b/>
          <w:sz w:val="22"/>
        </w:rPr>
        <w:t>Junkerwirt –</w:t>
      </w:r>
      <w:r w:rsidRPr="000D2C3E">
        <w:rPr>
          <w:rFonts w:ascii="Tahoma" w:eastAsia="Times New Roman" w:hAnsi="Tahoma" w:cs="Tahoma"/>
          <w:b/>
          <w:sz w:val="22"/>
        </w:rPr>
        <w:t xml:space="preserve"> Leistungen der Wein Steiermark</w:t>
      </w:r>
    </w:p>
    <w:p w:rsidR="00E76203" w:rsidRPr="000D2C3E" w:rsidRDefault="00E76203" w:rsidP="000D2C3E">
      <w:pPr>
        <w:spacing w:line="276" w:lineRule="auto"/>
        <w:ind w:right="27"/>
        <w:jc w:val="both"/>
        <w:rPr>
          <w:rFonts w:ascii="Tahoma" w:eastAsia="Times New Roman" w:hAnsi="Tahoma" w:cs="Tahoma"/>
          <w:b/>
          <w:sz w:val="22"/>
        </w:rPr>
      </w:pPr>
    </w:p>
    <w:p w:rsidR="00CA111F" w:rsidRPr="000D2C3E" w:rsidRDefault="00CA111F" w:rsidP="000D2C3E">
      <w:pPr>
        <w:numPr>
          <w:ilvl w:val="0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Bewerbung als „offizieller Junkerwirt“</w:t>
      </w:r>
      <w:r w:rsidR="00C85208" w:rsidRPr="000D2C3E">
        <w:rPr>
          <w:rFonts w:ascii="Tahoma" w:eastAsia="Times New Roman" w:hAnsi="Tahoma" w:cs="Tahoma"/>
        </w:rPr>
        <w:t xml:space="preserve"> </w:t>
      </w:r>
    </w:p>
    <w:p w:rsidR="00557A40" w:rsidRPr="000D2C3E" w:rsidRDefault="00292826" w:rsidP="000D2C3E">
      <w:pPr>
        <w:numPr>
          <w:ilvl w:val="0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Wir verlosen </w:t>
      </w:r>
      <w:r w:rsidR="00C636BF" w:rsidRPr="00C636BF">
        <w:rPr>
          <w:rFonts w:ascii="Tahoma" w:eastAsia="Times New Roman" w:hAnsi="Tahoma" w:cs="Tahoma"/>
        </w:rPr>
        <w:t>3</w:t>
      </w:r>
      <w:r w:rsidRPr="00C636BF">
        <w:rPr>
          <w:rFonts w:ascii="Tahoma" w:eastAsia="Times New Roman" w:hAnsi="Tahoma" w:cs="Tahoma"/>
        </w:rPr>
        <w:t xml:space="preserve"> Junker-Hüte</w:t>
      </w:r>
      <w:r>
        <w:rPr>
          <w:rFonts w:ascii="Tahoma" w:eastAsia="Times New Roman" w:hAnsi="Tahoma" w:cs="Tahoma"/>
        </w:rPr>
        <w:t xml:space="preserve"> unter allen Junker-Wirten</w:t>
      </w:r>
    </w:p>
    <w:p w:rsidR="0085152C" w:rsidRPr="000D2C3E" w:rsidRDefault="00557A40" w:rsidP="000D2C3E">
      <w:pPr>
        <w:numPr>
          <w:ilvl w:val="0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 xml:space="preserve">Präsenz auf </w:t>
      </w:r>
      <w:hyperlink r:id="rId8" w:history="1">
        <w:r w:rsidRPr="000D2C3E">
          <w:rPr>
            <w:rStyle w:val="Hyperlink"/>
            <w:rFonts w:ascii="Tahoma" w:eastAsia="Times New Roman" w:hAnsi="Tahoma" w:cs="Tahoma"/>
          </w:rPr>
          <w:t>www.steirischerjunker.at</w:t>
        </w:r>
      </w:hyperlink>
      <w:r w:rsidRPr="000D2C3E">
        <w:rPr>
          <w:rFonts w:ascii="Tahoma" w:eastAsia="Times New Roman" w:hAnsi="Tahoma" w:cs="Tahoma"/>
        </w:rPr>
        <w:t xml:space="preserve"> und auf </w:t>
      </w:r>
      <w:proofErr w:type="spellStart"/>
      <w:r w:rsidRPr="000D2C3E">
        <w:rPr>
          <w:rFonts w:ascii="Tahoma" w:eastAsia="Times New Roman" w:hAnsi="Tahoma" w:cs="Tahoma"/>
        </w:rPr>
        <w:t>Social</w:t>
      </w:r>
      <w:proofErr w:type="spellEnd"/>
      <w:r w:rsidRPr="000D2C3E">
        <w:rPr>
          <w:rFonts w:ascii="Tahoma" w:eastAsia="Times New Roman" w:hAnsi="Tahoma" w:cs="Tahoma"/>
        </w:rPr>
        <w:t xml:space="preserve"> Media Kanälen</w:t>
      </w:r>
    </w:p>
    <w:p w:rsidR="0085152C" w:rsidRPr="000D2C3E" w:rsidRDefault="0085152C" w:rsidP="000D2C3E">
      <w:pPr>
        <w:numPr>
          <w:ilvl w:val="1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namentlich</w:t>
      </w:r>
      <w:r w:rsidR="00DC4A94" w:rsidRPr="000D2C3E">
        <w:rPr>
          <w:rFonts w:ascii="Tahoma" w:eastAsia="Times New Roman" w:hAnsi="Tahoma" w:cs="Tahoma"/>
        </w:rPr>
        <w:t>e</w:t>
      </w:r>
      <w:r w:rsidRPr="000D2C3E">
        <w:rPr>
          <w:rFonts w:ascii="Tahoma" w:eastAsia="Times New Roman" w:hAnsi="Tahoma" w:cs="Tahoma"/>
        </w:rPr>
        <w:t xml:space="preserve"> Nennung auf der Website</w:t>
      </w:r>
    </w:p>
    <w:p w:rsidR="0085152C" w:rsidRPr="000D2C3E" w:rsidRDefault="0085152C" w:rsidP="000D2C3E">
      <w:pPr>
        <w:numPr>
          <w:ilvl w:val="1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V</w:t>
      </w:r>
      <w:r w:rsidR="000F6E5F">
        <w:rPr>
          <w:rFonts w:ascii="Tahoma" w:eastAsia="Times New Roman" w:hAnsi="Tahoma" w:cs="Tahoma"/>
        </w:rPr>
        <w:t>orstellung der Junkerwirte auf Facebook und I</w:t>
      </w:r>
      <w:r w:rsidRPr="000D2C3E">
        <w:rPr>
          <w:rFonts w:ascii="Tahoma" w:eastAsia="Times New Roman" w:hAnsi="Tahoma" w:cs="Tahoma"/>
        </w:rPr>
        <w:t>nstagram</w:t>
      </w:r>
    </w:p>
    <w:p w:rsidR="009C5600" w:rsidRPr="000D2C3E" w:rsidRDefault="0085152C" w:rsidP="000D2C3E">
      <w:pPr>
        <w:numPr>
          <w:ilvl w:val="0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Gratis-</w:t>
      </w:r>
      <w:r w:rsidR="003601E0" w:rsidRPr="000D2C3E">
        <w:rPr>
          <w:rFonts w:ascii="Tahoma" w:eastAsia="Times New Roman" w:hAnsi="Tahoma" w:cs="Tahoma"/>
        </w:rPr>
        <w:t>Werbemittel</w:t>
      </w:r>
      <w:r w:rsidRPr="000D2C3E">
        <w:rPr>
          <w:rFonts w:ascii="Tahoma" w:eastAsia="Times New Roman" w:hAnsi="Tahoma" w:cs="Tahoma"/>
        </w:rPr>
        <w:t xml:space="preserve"> → </w:t>
      </w:r>
      <w:r w:rsidR="003807D5" w:rsidRPr="000D2C3E">
        <w:rPr>
          <w:rFonts w:ascii="Tahoma" w:eastAsia="Times New Roman" w:hAnsi="Tahoma" w:cs="Tahoma"/>
        </w:rPr>
        <w:t xml:space="preserve">siehe </w:t>
      </w:r>
      <w:r w:rsidR="00773336" w:rsidRPr="000D2C3E">
        <w:rPr>
          <w:rFonts w:ascii="Tahoma" w:eastAsia="Times New Roman" w:hAnsi="Tahoma" w:cs="Tahoma"/>
        </w:rPr>
        <w:t xml:space="preserve">Bestellformular </w:t>
      </w:r>
      <w:r w:rsidRPr="000D2C3E">
        <w:rPr>
          <w:rFonts w:ascii="Tahoma" w:eastAsia="Times New Roman" w:hAnsi="Tahoma" w:cs="Tahoma"/>
        </w:rPr>
        <w:t>Werbemittelkatalog</w:t>
      </w:r>
      <w:r w:rsidR="00D11271" w:rsidRPr="000D2C3E">
        <w:rPr>
          <w:rFonts w:ascii="Tahoma" w:eastAsia="Times New Roman" w:hAnsi="Tahoma" w:cs="Tahoma"/>
        </w:rPr>
        <w:t xml:space="preserve"> </w:t>
      </w:r>
    </w:p>
    <w:p w:rsidR="006B065F" w:rsidRPr="000D2C3E" w:rsidRDefault="0085152C" w:rsidP="000D2C3E">
      <w:pPr>
        <w:numPr>
          <w:ilvl w:val="0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attraktives</w:t>
      </w:r>
      <w:r w:rsidR="00DB20CC" w:rsidRPr="000D2C3E">
        <w:rPr>
          <w:rFonts w:ascii="Tahoma" w:eastAsia="Times New Roman" w:hAnsi="Tahoma" w:cs="Tahoma"/>
        </w:rPr>
        <w:t xml:space="preserve"> </w:t>
      </w:r>
      <w:r w:rsidR="009742E9" w:rsidRPr="000D2C3E">
        <w:rPr>
          <w:rFonts w:ascii="Tahoma" w:eastAsia="Times New Roman" w:hAnsi="Tahoma" w:cs="Tahoma"/>
        </w:rPr>
        <w:t>Junker-</w:t>
      </w:r>
      <w:r w:rsidRPr="000D2C3E">
        <w:rPr>
          <w:rFonts w:ascii="Tahoma" w:eastAsia="Times New Roman" w:hAnsi="Tahoma" w:cs="Tahoma"/>
        </w:rPr>
        <w:t>Gewinnspiel für Ihre Gäste</w:t>
      </w:r>
      <w:r w:rsidR="00DB20CC" w:rsidRPr="000D2C3E">
        <w:rPr>
          <w:rFonts w:ascii="Tahoma" w:eastAsia="Times New Roman" w:hAnsi="Tahoma" w:cs="Tahoma"/>
        </w:rPr>
        <w:t xml:space="preserve"> </w:t>
      </w:r>
      <w:r w:rsidRPr="000D2C3E">
        <w:rPr>
          <w:rFonts w:ascii="Tahoma" w:eastAsia="Times New Roman" w:hAnsi="Tahoma" w:cs="Tahoma"/>
        </w:rPr>
        <w:t>→ siehe Bestellformular Werbemittelkatalog</w:t>
      </w:r>
    </w:p>
    <w:p w:rsidR="0085152C" w:rsidRPr="000D2C3E" w:rsidRDefault="00292826" w:rsidP="000D2C3E">
      <w:pPr>
        <w:numPr>
          <w:ilvl w:val="1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Wöchentlich</w:t>
      </w:r>
      <w:r w:rsidR="0085152C" w:rsidRPr="000D2C3E">
        <w:rPr>
          <w:rFonts w:ascii="Tahoma" w:eastAsia="Times New Roman" w:hAnsi="Tahoma" w:cs="Tahoma"/>
        </w:rPr>
        <w:t xml:space="preserve"> 3er Junkerkartons werden unter allen abgegebenen Sammelpässen ve</w:t>
      </w:r>
      <w:r w:rsidR="003855EB" w:rsidRPr="000D2C3E">
        <w:rPr>
          <w:rFonts w:ascii="Tahoma" w:eastAsia="Times New Roman" w:hAnsi="Tahoma" w:cs="Tahoma"/>
        </w:rPr>
        <w:t>rlost</w:t>
      </w:r>
    </w:p>
    <w:p w:rsidR="00DC4A94" w:rsidRPr="000D2C3E" w:rsidRDefault="00DC4A94" w:rsidP="000D2C3E">
      <w:pPr>
        <w:numPr>
          <w:ilvl w:val="0"/>
          <w:numId w:val="3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 xml:space="preserve">„Der Junker kommt!“ – Der Junker wird mit Inseraten und weiteren Kommunikationsmaßnahmen beworben </w:t>
      </w:r>
    </w:p>
    <w:p w:rsidR="00DC4A94" w:rsidRPr="000D2C3E" w:rsidRDefault="00DC4A94" w:rsidP="000D2C3E">
      <w:pPr>
        <w:spacing w:line="276" w:lineRule="auto"/>
        <w:ind w:left="1440" w:right="27"/>
        <w:jc w:val="both"/>
        <w:rPr>
          <w:rFonts w:ascii="Tahoma" w:eastAsia="Times New Roman" w:hAnsi="Tahoma" w:cs="Tahoma"/>
        </w:rPr>
      </w:pPr>
    </w:p>
    <w:p w:rsidR="00557A40" w:rsidRPr="000D2C3E" w:rsidRDefault="00557A40" w:rsidP="000D2C3E">
      <w:pPr>
        <w:spacing w:line="276" w:lineRule="auto"/>
        <w:ind w:right="27"/>
        <w:jc w:val="both"/>
        <w:rPr>
          <w:rFonts w:ascii="Tahoma" w:eastAsia="Times New Roman" w:hAnsi="Tahoma" w:cs="Tahoma"/>
        </w:rPr>
      </w:pPr>
    </w:p>
    <w:p w:rsidR="00A755B0" w:rsidRPr="000D2C3E" w:rsidRDefault="00A755B0" w:rsidP="000D2C3E">
      <w:pPr>
        <w:spacing w:line="276" w:lineRule="auto"/>
        <w:ind w:right="27"/>
        <w:jc w:val="both"/>
        <w:rPr>
          <w:rFonts w:ascii="Tahoma" w:eastAsia="Times New Roman" w:hAnsi="Tahoma" w:cs="Tahoma"/>
        </w:rPr>
      </w:pPr>
    </w:p>
    <w:p w:rsidR="00557A40" w:rsidRPr="000D2C3E" w:rsidRDefault="00557A40" w:rsidP="000D2C3E">
      <w:pPr>
        <w:spacing w:line="276" w:lineRule="auto"/>
        <w:ind w:right="27"/>
        <w:jc w:val="both"/>
        <w:rPr>
          <w:rFonts w:ascii="Tahoma" w:eastAsia="Times New Roman" w:hAnsi="Tahoma" w:cs="Tahoma"/>
          <w:b/>
          <w:sz w:val="22"/>
        </w:rPr>
      </w:pPr>
      <w:r w:rsidRPr="000D2C3E">
        <w:rPr>
          <w:rFonts w:ascii="Tahoma" w:eastAsia="Times New Roman" w:hAnsi="Tahoma" w:cs="Tahoma"/>
          <w:b/>
          <w:sz w:val="22"/>
        </w:rPr>
        <w:t>Leistungen Junkerwirt</w:t>
      </w:r>
    </w:p>
    <w:p w:rsidR="00E76203" w:rsidRPr="000D2C3E" w:rsidRDefault="00E76203" w:rsidP="000D2C3E">
      <w:pPr>
        <w:spacing w:line="276" w:lineRule="auto"/>
        <w:ind w:right="27"/>
        <w:jc w:val="both"/>
        <w:rPr>
          <w:rFonts w:ascii="Tahoma" w:eastAsia="Times New Roman" w:hAnsi="Tahoma" w:cs="Tahoma"/>
          <w:b/>
          <w:sz w:val="22"/>
        </w:rPr>
      </w:pPr>
    </w:p>
    <w:p w:rsidR="00F77078" w:rsidRPr="000D2C3E" w:rsidRDefault="00E76203" w:rsidP="000D2C3E">
      <w:pPr>
        <w:numPr>
          <w:ilvl w:val="0"/>
          <w:numId w:val="4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Als Junkerwirt erklären Sie sich bereit</w:t>
      </w:r>
      <w:r w:rsidR="00557A40" w:rsidRPr="000D2C3E">
        <w:rPr>
          <w:rFonts w:ascii="Tahoma" w:eastAsia="Times New Roman" w:hAnsi="Tahoma" w:cs="Tahoma"/>
        </w:rPr>
        <w:t xml:space="preserve">, an </w:t>
      </w:r>
      <w:r w:rsidR="00CA111F" w:rsidRPr="000D2C3E">
        <w:rPr>
          <w:rFonts w:ascii="Tahoma" w:eastAsia="Times New Roman" w:hAnsi="Tahoma" w:cs="Tahoma"/>
        </w:rPr>
        <w:t xml:space="preserve">mindestens </w:t>
      </w:r>
      <w:r w:rsidR="00557A40" w:rsidRPr="000D2C3E">
        <w:rPr>
          <w:rFonts w:ascii="Tahoma" w:eastAsia="Times New Roman" w:hAnsi="Tahoma" w:cs="Tahoma"/>
        </w:rPr>
        <w:t>einem Abend, bestenfalls</w:t>
      </w:r>
      <w:r w:rsidRPr="000D2C3E">
        <w:rPr>
          <w:rFonts w:ascii="Tahoma" w:eastAsia="Times New Roman" w:hAnsi="Tahoma" w:cs="Tahoma"/>
        </w:rPr>
        <w:t xml:space="preserve"> a</w:t>
      </w:r>
      <w:r w:rsidR="00CA111F" w:rsidRPr="000D2C3E">
        <w:rPr>
          <w:rFonts w:ascii="Tahoma" w:eastAsia="Times New Roman" w:hAnsi="Tahoma" w:cs="Tahoma"/>
        </w:rPr>
        <w:t>m offiziellen Präsen</w:t>
      </w:r>
      <w:r w:rsidR="00A74FBD">
        <w:rPr>
          <w:rFonts w:ascii="Tahoma" w:eastAsia="Times New Roman" w:hAnsi="Tahoma" w:cs="Tahoma"/>
        </w:rPr>
        <w:t>tationstag, heuer 9</w:t>
      </w:r>
      <w:r w:rsidR="00CA111F" w:rsidRPr="000D2C3E">
        <w:rPr>
          <w:rFonts w:ascii="Tahoma" w:eastAsia="Times New Roman" w:hAnsi="Tahoma" w:cs="Tahoma"/>
        </w:rPr>
        <w:t>. November,</w:t>
      </w:r>
      <w:r w:rsidRPr="000D2C3E">
        <w:rPr>
          <w:rFonts w:ascii="Tahoma" w:eastAsia="Times New Roman" w:hAnsi="Tahoma" w:cs="Tahoma"/>
        </w:rPr>
        <w:t xml:space="preserve"> ein</w:t>
      </w:r>
      <w:r w:rsidR="00557A40" w:rsidRPr="000D2C3E">
        <w:rPr>
          <w:rFonts w:ascii="Tahoma" w:eastAsia="Times New Roman" w:hAnsi="Tahoma" w:cs="Tahoma"/>
        </w:rPr>
        <w:t>e Verkostung oder ein</w:t>
      </w:r>
      <w:r w:rsidRPr="000D2C3E">
        <w:rPr>
          <w:rFonts w:ascii="Tahoma" w:eastAsia="Times New Roman" w:hAnsi="Tahoma" w:cs="Tahoma"/>
        </w:rPr>
        <w:t xml:space="preserve"> Junkermenü </w:t>
      </w:r>
      <w:r w:rsidR="00773336" w:rsidRPr="000D2C3E">
        <w:rPr>
          <w:rFonts w:ascii="Tahoma" w:eastAsia="Times New Roman" w:hAnsi="Tahoma" w:cs="Tahoma"/>
        </w:rPr>
        <w:t>anzubieten</w:t>
      </w:r>
      <w:r w:rsidRPr="000D2C3E">
        <w:rPr>
          <w:rFonts w:ascii="Tahoma" w:eastAsia="Times New Roman" w:hAnsi="Tahoma" w:cs="Tahoma"/>
        </w:rPr>
        <w:t xml:space="preserve"> und dieses auch </w:t>
      </w:r>
      <w:r w:rsidR="0085152C" w:rsidRPr="000D2C3E">
        <w:rPr>
          <w:rFonts w:ascii="Tahoma" w:eastAsia="Times New Roman" w:hAnsi="Tahoma" w:cs="Tahoma"/>
        </w:rPr>
        <w:t>als Junkermenü zu</w:t>
      </w:r>
      <w:r w:rsidRPr="000D2C3E">
        <w:rPr>
          <w:rFonts w:ascii="Tahoma" w:eastAsia="Times New Roman" w:hAnsi="Tahoma" w:cs="Tahoma"/>
        </w:rPr>
        <w:t xml:space="preserve"> benennen. </w:t>
      </w:r>
      <w:r w:rsidR="0085152C" w:rsidRPr="000D2C3E">
        <w:rPr>
          <w:rFonts w:ascii="Tahoma" w:eastAsia="Times New Roman" w:hAnsi="Tahoma" w:cs="Tahoma"/>
        </w:rPr>
        <w:t>Dazu</w:t>
      </w:r>
      <w:r w:rsidR="00CA111F" w:rsidRPr="000D2C3E">
        <w:rPr>
          <w:rFonts w:ascii="Tahoma" w:eastAsia="Times New Roman" w:hAnsi="Tahoma" w:cs="Tahoma"/>
        </w:rPr>
        <w:t xml:space="preserve"> bieten Sie eine </w:t>
      </w:r>
      <w:r w:rsidR="00557A40" w:rsidRPr="000D2C3E">
        <w:rPr>
          <w:rFonts w:ascii="Tahoma" w:eastAsia="Times New Roman" w:hAnsi="Tahoma" w:cs="Tahoma"/>
        </w:rPr>
        <w:t>Junker-Weinbegleitung an</w:t>
      </w:r>
      <w:r w:rsidR="0085152C" w:rsidRPr="000D2C3E">
        <w:rPr>
          <w:rFonts w:ascii="Tahoma" w:eastAsia="Times New Roman" w:hAnsi="Tahoma" w:cs="Tahoma"/>
        </w:rPr>
        <w:t>. Es steht Ihnen frei, das Junkermenü auch länger anzubieten.</w:t>
      </w:r>
    </w:p>
    <w:p w:rsidR="00CA111F" w:rsidRPr="000D2C3E" w:rsidRDefault="00F77078" w:rsidP="000D2C3E">
      <w:pPr>
        <w:numPr>
          <w:ilvl w:val="0"/>
          <w:numId w:val="4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Der Junkerwirt führt mindestens 3 verschiedene Junker im Sortiment</w:t>
      </w:r>
    </w:p>
    <w:p w:rsidR="00CA111F" w:rsidRPr="000D2C3E" w:rsidRDefault="00CA111F" w:rsidP="000D2C3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0D2C3E">
        <w:rPr>
          <w:color w:val="auto"/>
          <w:sz w:val="20"/>
          <w:szCs w:val="20"/>
        </w:rPr>
        <w:t>Ab dem offiz</w:t>
      </w:r>
      <w:r w:rsidR="00292826">
        <w:rPr>
          <w:color w:val="auto"/>
          <w:sz w:val="20"/>
          <w:szCs w:val="20"/>
        </w:rPr>
        <w:t>iellen V</w:t>
      </w:r>
      <w:r w:rsidR="00A74FBD">
        <w:rPr>
          <w:color w:val="auto"/>
          <w:sz w:val="20"/>
          <w:szCs w:val="20"/>
        </w:rPr>
        <w:t>erkaufstag, heuer dem 25.10.2022</w:t>
      </w:r>
      <w:r w:rsidRPr="000D2C3E">
        <w:rPr>
          <w:color w:val="auto"/>
          <w:sz w:val="20"/>
          <w:szCs w:val="20"/>
        </w:rPr>
        <w:t xml:space="preserve">, wird beim Junkerwirt für die Dauer von 7 Wochen außer dem Steirischen Junker kein anderer </w:t>
      </w:r>
      <w:proofErr w:type="spellStart"/>
      <w:r w:rsidRPr="000D2C3E">
        <w:rPr>
          <w:color w:val="auto"/>
          <w:sz w:val="20"/>
          <w:szCs w:val="20"/>
        </w:rPr>
        <w:t>Jungwein</w:t>
      </w:r>
      <w:proofErr w:type="spellEnd"/>
      <w:r w:rsidRPr="000D2C3E">
        <w:rPr>
          <w:color w:val="auto"/>
          <w:sz w:val="20"/>
          <w:szCs w:val="20"/>
        </w:rPr>
        <w:t xml:space="preserve"> </w:t>
      </w:r>
      <w:r w:rsidR="00B93824" w:rsidRPr="000D2C3E">
        <w:rPr>
          <w:color w:val="auto"/>
          <w:sz w:val="20"/>
          <w:szCs w:val="20"/>
        </w:rPr>
        <w:t>angeboten und verkauft</w:t>
      </w:r>
      <w:r w:rsidRPr="000D2C3E">
        <w:rPr>
          <w:color w:val="auto"/>
          <w:sz w:val="20"/>
          <w:szCs w:val="20"/>
        </w:rPr>
        <w:t xml:space="preserve"> </w:t>
      </w:r>
    </w:p>
    <w:p w:rsidR="00F77078" w:rsidRPr="000D2C3E" w:rsidRDefault="003A2C8B" w:rsidP="000D2C3E">
      <w:pPr>
        <w:numPr>
          <w:ilvl w:val="0"/>
          <w:numId w:val="4"/>
        </w:numPr>
        <w:spacing w:line="276" w:lineRule="auto"/>
        <w:ind w:right="27"/>
        <w:jc w:val="both"/>
        <w:rPr>
          <w:rFonts w:ascii="Tahoma" w:eastAsia="Times New Roman" w:hAnsi="Tahoma" w:cs="Tahoma"/>
        </w:rPr>
      </w:pPr>
      <w:r w:rsidRPr="000D2C3E">
        <w:rPr>
          <w:rFonts w:ascii="Tahoma" w:eastAsia="Times New Roman" w:hAnsi="Tahoma" w:cs="Tahoma"/>
        </w:rPr>
        <w:t>Der Junkerwirt verbrei</w:t>
      </w:r>
      <w:r w:rsidR="00557A40" w:rsidRPr="000D2C3E">
        <w:rPr>
          <w:rFonts w:ascii="Tahoma" w:eastAsia="Times New Roman" w:hAnsi="Tahoma" w:cs="Tahoma"/>
        </w:rPr>
        <w:t>tet das</w:t>
      </w:r>
      <w:r w:rsidR="003855EB" w:rsidRPr="000D2C3E">
        <w:rPr>
          <w:rFonts w:ascii="Tahoma" w:eastAsia="Times New Roman" w:hAnsi="Tahoma" w:cs="Tahoma"/>
        </w:rPr>
        <w:t xml:space="preserve"> gratis</w:t>
      </w:r>
      <w:r w:rsidR="00557A40" w:rsidRPr="000D2C3E">
        <w:rPr>
          <w:rFonts w:ascii="Tahoma" w:eastAsia="Times New Roman" w:hAnsi="Tahoma" w:cs="Tahoma"/>
        </w:rPr>
        <w:t xml:space="preserve"> zur Ver</w:t>
      </w:r>
      <w:r w:rsidR="003855EB" w:rsidRPr="000D2C3E">
        <w:rPr>
          <w:rFonts w:ascii="Tahoma" w:eastAsia="Times New Roman" w:hAnsi="Tahoma" w:cs="Tahoma"/>
        </w:rPr>
        <w:t>fügung gestellte Werbematerial</w:t>
      </w:r>
    </w:p>
    <w:p w:rsidR="006B065F" w:rsidRPr="006B065F" w:rsidRDefault="006B065F" w:rsidP="00E76203">
      <w:pPr>
        <w:spacing w:line="276" w:lineRule="auto"/>
        <w:ind w:right="1202"/>
        <w:jc w:val="both"/>
        <w:rPr>
          <w:rFonts w:ascii="Tahoma" w:eastAsia="Arial" w:hAnsi="Tahoma" w:cs="Tahoma"/>
        </w:rPr>
      </w:pPr>
    </w:p>
    <w:p w:rsidR="00B22C7F" w:rsidRPr="006606BD" w:rsidRDefault="00282D45" w:rsidP="00E76203">
      <w:pPr>
        <w:spacing w:line="276" w:lineRule="auto"/>
        <w:ind w:right="1202"/>
        <w:rPr>
          <w:rFonts w:ascii="Tahoma" w:eastAsia="Arial" w:hAnsi="Tahoma" w:cs="Tahoma"/>
        </w:rPr>
      </w:pPr>
      <w:r w:rsidRPr="006606BD">
        <w:rPr>
          <w:rFonts w:ascii="Tahoma" w:eastAsia="Arial" w:hAnsi="Tahoma" w:cs="Tahoma"/>
        </w:rPr>
        <w:t>A</w:t>
      </w:r>
      <w:r w:rsidR="002943CF" w:rsidRPr="006606BD">
        <w:rPr>
          <w:rFonts w:ascii="Tahoma" w:eastAsia="Arial" w:hAnsi="Tahoma" w:cs="Tahoma"/>
        </w:rPr>
        <w:t xml:space="preserve">bgeschlossen zwischen der </w:t>
      </w:r>
      <w:r w:rsidR="00250476" w:rsidRPr="006606BD">
        <w:rPr>
          <w:rFonts w:ascii="Tahoma" w:eastAsia="Arial" w:hAnsi="Tahoma" w:cs="Tahoma"/>
          <w:u w:val="single"/>
        </w:rPr>
        <w:t>Wein Steiermark</w:t>
      </w:r>
      <w:r w:rsidR="00250476" w:rsidRPr="006606BD">
        <w:rPr>
          <w:rFonts w:ascii="Tahoma" w:eastAsia="Arial" w:hAnsi="Tahoma" w:cs="Tahoma"/>
        </w:rPr>
        <w:t xml:space="preserve"> und </w:t>
      </w:r>
    </w:p>
    <w:p w:rsidR="00BF639A" w:rsidRPr="006606BD" w:rsidRDefault="001B3A2F" w:rsidP="00E76203">
      <w:pPr>
        <w:spacing w:line="276" w:lineRule="auto"/>
        <w:ind w:left="227" w:right="1200"/>
        <w:rPr>
          <w:rFonts w:ascii="Tahoma" w:eastAsia="Arial" w:hAnsi="Tahoma" w:cs="Tahoma"/>
        </w:rPr>
      </w:pPr>
      <w:r w:rsidRPr="006606B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6134735" cy="950595"/>
                <wp:effectExtent l="9525" t="13335" r="8890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52" w:rsidRPr="002C6500" w:rsidRDefault="00C96D9F" w:rsidP="00CA111F">
                            <w:pPr>
                              <w:spacing w:line="340" w:lineRule="exac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Name </w:t>
                            </w:r>
                            <w:proofErr w:type="spellStart"/>
                            <w:r w:rsidR="002A1346">
                              <w:rPr>
                                <w:rFonts w:ascii="Tahoma" w:hAnsi="Tahoma" w:cs="Tahoma"/>
                              </w:rPr>
                              <w:t>Gastrobetrieb</w:t>
                            </w:r>
                            <w:proofErr w:type="spellEnd"/>
                            <w:r w:rsidR="002A1346" w:rsidRPr="002C6500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2A1346" w:rsidRPr="00CA111F">
                              <w:rPr>
                                <w:rFonts w:ascii="Tahoma" w:hAnsi="Tahoma" w:cs="Tahoma"/>
                              </w:rPr>
                              <w:t xml:space="preserve"> _</w:t>
                            </w:r>
                            <w:r w:rsidR="00CA111F" w:rsidRPr="00CA111F">
                              <w:rPr>
                                <w:rFonts w:ascii="Tahoma" w:hAnsi="Tahoma" w:cs="Tahoma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</w:t>
                            </w:r>
                          </w:p>
                          <w:p w:rsidR="00CA111F" w:rsidRDefault="00CA111F" w:rsidP="00CA111F">
                            <w:pPr>
                              <w:spacing w:line="340" w:lineRule="exact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Ansprechpartner</w:t>
                            </w:r>
                            <w:r w:rsidR="00C96D9F">
                              <w:rPr>
                                <w:rFonts w:ascii="Tahoma" w:hAnsi="Tahoma" w:cs="Tahoma"/>
                              </w:rPr>
                              <w:t>:_</w:t>
                            </w:r>
                            <w:proofErr w:type="gramEnd"/>
                            <w:r w:rsidR="00C96D9F">
                              <w:rPr>
                                <w:rFonts w:ascii="Tahoma" w:hAnsi="Tahoma" w:cs="Tahoma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Funktion:_______________________________</w:t>
                            </w:r>
                            <w:r w:rsidR="00C96D9F">
                              <w:rPr>
                                <w:rFonts w:ascii="Tahoma" w:hAnsi="Tahoma" w:cs="Tahoma"/>
                              </w:rPr>
                              <w:t>____</w:t>
                            </w:r>
                          </w:p>
                          <w:p w:rsidR="00BF639A" w:rsidRPr="002C6500" w:rsidRDefault="00653952" w:rsidP="00CA111F">
                            <w:pPr>
                              <w:spacing w:line="340" w:lineRule="exact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2C6500">
                              <w:rPr>
                                <w:rFonts w:ascii="Tahoma" w:hAnsi="Tahoma" w:cs="Tahoma"/>
                              </w:rPr>
                              <w:t>Adresse:</w:t>
                            </w:r>
                            <w:r w:rsidR="00CA111F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proofErr w:type="gramEnd"/>
                            <w:r w:rsidR="00CA111F">
                              <w:rPr>
                                <w:rFonts w:ascii="Tahoma" w:hAnsi="Tahoma" w:cs="Tahoma"/>
                              </w:rPr>
                              <w:t>_____________________________________________________________________________</w:t>
                            </w:r>
                          </w:p>
                          <w:p w:rsidR="00653952" w:rsidRPr="002C6500" w:rsidRDefault="00653952" w:rsidP="00CA111F">
                            <w:pPr>
                              <w:spacing w:line="340" w:lineRule="exact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2C6500">
                              <w:rPr>
                                <w:rFonts w:ascii="Tahoma" w:hAnsi="Tahoma" w:cs="Tahoma"/>
                              </w:rPr>
                              <w:t>Tel.:</w:t>
                            </w:r>
                            <w:r w:rsidR="00CA111F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proofErr w:type="gramEnd"/>
                            <w:r w:rsidR="00CA111F">
                              <w:rPr>
                                <w:rFonts w:ascii="Tahoma" w:hAnsi="Tahoma" w:cs="Tahoma"/>
                              </w:rPr>
                              <w:t xml:space="preserve">________________________________ </w:t>
                            </w:r>
                            <w:r w:rsidRPr="002C6500">
                              <w:rPr>
                                <w:rFonts w:ascii="Tahoma" w:hAnsi="Tahoma" w:cs="Tahoma"/>
                              </w:rPr>
                              <w:t>E-Mail:</w:t>
                            </w:r>
                            <w:r w:rsidR="00CA111F">
                              <w:rPr>
                                <w:rFonts w:ascii="Tahoma" w:hAnsi="Tahoma" w:cs="Tahoma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2pt;margin-top:2.85pt;width:483.05pt;height:7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">
                <v:textbox>
                  <w:txbxContent>
                    <w:p w:rsidR="00653952" w:rsidRPr="002C6500" w:rsidRDefault="00C96D9F" w:rsidP="00CA111F">
                      <w:pPr>
                        <w:spacing w:line="340" w:lineRule="exac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Name </w:t>
                      </w:r>
                      <w:r w:rsidR="002A1346">
                        <w:rPr>
                          <w:rFonts w:ascii="Tahoma" w:hAnsi="Tahoma" w:cs="Tahoma"/>
                        </w:rPr>
                        <w:t>Gastrobetrieb</w:t>
                      </w:r>
                      <w:r w:rsidR="002A1346" w:rsidRPr="002C6500">
                        <w:rPr>
                          <w:rFonts w:ascii="Tahoma" w:hAnsi="Tahoma" w:cs="Tahoma"/>
                        </w:rPr>
                        <w:t>:</w:t>
                      </w:r>
                      <w:r w:rsidR="002A1346" w:rsidRPr="00CA111F">
                        <w:rPr>
                          <w:rFonts w:ascii="Tahoma" w:hAnsi="Tahoma" w:cs="Tahoma"/>
                        </w:rPr>
                        <w:t xml:space="preserve"> _</w:t>
                      </w:r>
                      <w:r w:rsidR="00CA111F" w:rsidRPr="00CA111F">
                        <w:rPr>
                          <w:rFonts w:ascii="Tahoma" w:hAnsi="Tahoma" w:cs="Tahoma"/>
                        </w:rPr>
                        <w:t>______________________________________________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_____________________</w:t>
                      </w:r>
                    </w:p>
                    <w:p w:rsidR="00CA111F" w:rsidRDefault="00CA111F" w:rsidP="00CA111F">
                      <w:pPr>
                        <w:spacing w:line="340" w:lineRule="exac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Ansprechpartner</w:t>
                      </w:r>
                      <w:r w:rsidR="00C96D9F">
                        <w:rPr>
                          <w:rFonts w:ascii="Tahoma" w:hAnsi="Tahoma" w:cs="Tahoma"/>
                        </w:rPr>
                        <w:t xml:space="preserve">:____________________________ </w:t>
                      </w:r>
                      <w:r>
                        <w:rPr>
                          <w:rFonts w:ascii="Tahoma" w:hAnsi="Tahoma" w:cs="Tahoma"/>
                        </w:rPr>
                        <w:t>Funktion:_______________________________</w:t>
                      </w:r>
                      <w:r w:rsidR="00C96D9F">
                        <w:rPr>
                          <w:rFonts w:ascii="Tahoma" w:hAnsi="Tahoma" w:cs="Tahoma"/>
                        </w:rPr>
                        <w:t>____</w:t>
                      </w:r>
                    </w:p>
                    <w:p w:rsidR="00BF639A" w:rsidRPr="002C6500" w:rsidRDefault="00653952" w:rsidP="00CA111F">
                      <w:pPr>
                        <w:spacing w:line="340" w:lineRule="exact"/>
                        <w:rPr>
                          <w:rFonts w:ascii="Tahoma" w:hAnsi="Tahoma" w:cs="Tahoma"/>
                        </w:rPr>
                      </w:pPr>
                      <w:r w:rsidRPr="002C6500">
                        <w:rPr>
                          <w:rFonts w:ascii="Tahoma" w:hAnsi="Tahoma" w:cs="Tahoma"/>
                        </w:rPr>
                        <w:t>Adresse:</w:t>
                      </w:r>
                      <w:r w:rsidR="00CA111F">
                        <w:rPr>
                          <w:rFonts w:ascii="Tahoma" w:hAnsi="Tahoma" w:cs="Tahoma"/>
                        </w:rPr>
                        <w:t>______________________________________________________________________________</w:t>
                      </w:r>
                    </w:p>
                    <w:p w:rsidR="00653952" w:rsidRPr="002C6500" w:rsidRDefault="00653952" w:rsidP="00CA111F">
                      <w:pPr>
                        <w:spacing w:line="340" w:lineRule="exact"/>
                        <w:rPr>
                          <w:rFonts w:ascii="Tahoma" w:hAnsi="Tahoma" w:cs="Tahoma"/>
                        </w:rPr>
                      </w:pPr>
                      <w:r w:rsidRPr="002C6500">
                        <w:rPr>
                          <w:rFonts w:ascii="Tahoma" w:hAnsi="Tahoma" w:cs="Tahoma"/>
                        </w:rPr>
                        <w:t>Tel.:</w:t>
                      </w:r>
                      <w:r w:rsidR="00CA111F">
                        <w:rPr>
                          <w:rFonts w:ascii="Tahoma" w:hAnsi="Tahoma" w:cs="Tahoma"/>
                        </w:rPr>
                        <w:t xml:space="preserve">_________________________________ </w:t>
                      </w:r>
                      <w:r w:rsidRPr="002C6500">
                        <w:rPr>
                          <w:rFonts w:ascii="Tahoma" w:hAnsi="Tahoma" w:cs="Tahoma"/>
                        </w:rPr>
                        <w:t>E-Mail:</w:t>
                      </w:r>
                      <w:r w:rsidR="00CA111F">
                        <w:rPr>
                          <w:rFonts w:ascii="Tahoma" w:hAnsi="Tahoma" w:cs="Tahoma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F639A" w:rsidRPr="006606BD" w:rsidRDefault="00BF639A" w:rsidP="00E76203">
      <w:pPr>
        <w:spacing w:line="276" w:lineRule="auto"/>
        <w:ind w:left="227" w:right="1200"/>
        <w:rPr>
          <w:rFonts w:ascii="Tahoma" w:eastAsia="Arial" w:hAnsi="Tahoma" w:cs="Tahoma"/>
        </w:rPr>
      </w:pPr>
    </w:p>
    <w:p w:rsidR="00BF639A" w:rsidRPr="006606BD" w:rsidRDefault="00BF639A" w:rsidP="00E76203">
      <w:pPr>
        <w:spacing w:line="276" w:lineRule="auto"/>
        <w:ind w:left="227" w:right="1200"/>
        <w:rPr>
          <w:rFonts w:ascii="Tahoma" w:eastAsia="Arial" w:hAnsi="Tahoma" w:cs="Tahoma"/>
        </w:rPr>
      </w:pPr>
    </w:p>
    <w:p w:rsidR="00BF639A" w:rsidRPr="006606BD" w:rsidRDefault="00BF639A" w:rsidP="00E76203">
      <w:pPr>
        <w:spacing w:line="276" w:lineRule="auto"/>
        <w:ind w:left="227" w:right="1200"/>
        <w:rPr>
          <w:rFonts w:ascii="Tahoma" w:eastAsia="Arial" w:hAnsi="Tahoma" w:cs="Tahoma"/>
        </w:rPr>
      </w:pPr>
    </w:p>
    <w:p w:rsidR="00BF639A" w:rsidRPr="006606BD" w:rsidRDefault="00BF639A" w:rsidP="00E76203">
      <w:pPr>
        <w:spacing w:line="276" w:lineRule="auto"/>
        <w:ind w:left="227" w:right="1200"/>
        <w:rPr>
          <w:rFonts w:ascii="Tahoma" w:eastAsia="Arial" w:hAnsi="Tahoma" w:cs="Tahoma"/>
        </w:rPr>
      </w:pPr>
    </w:p>
    <w:p w:rsidR="006B50C1" w:rsidRPr="00981DFC" w:rsidRDefault="006B50C1" w:rsidP="00E76203">
      <w:pPr>
        <w:spacing w:line="276" w:lineRule="auto"/>
        <w:rPr>
          <w:rFonts w:ascii="Tahoma" w:eastAsia="Arial" w:hAnsi="Tahoma" w:cs="Tahoma"/>
          <w:b/>
          <w:color w:val="002C12"/>
        </w:rPr>
      </w:pPr>
    </w:p>
    <w:p w:rsidR="00CA111F" w:rsidRDefault="00CA111F" w:rsidP="00E76203">
      <w:pPr>
        <w:spacing w:line="276" w:lineRule="auto"/>
        <w:ind w:right="27"/>
        <w:jc w:val="both"/>
        <w:rPr>
          <w:rFonts w:ascii="Tahoma" w:eastAsia="Times New Roman" w:hAnsi="Tahoma" w:cs="Tahoma"/>
        </w:rPr>
      </w:pPr>
    </w:p>
    <w:p w:rsidR="00981DFC" w:rsidRPr="00B93824" w:rsidRDefault="001B3A2F" w:rsidP="00F173E1">
      <w:pPr>
        <w:spacing w:line="276" w:lineRule="auto"/>
        <w:ind w:right="27"/>
        <w:jc w:val="both"/>
        <w:rPr>
          <w:rFonts w:ascii="Tahoma" w:eastAsia="Arial" w:hAnsi="Tahoma" w:cs="Tahoma"/>
          <w:b/>
          <w:color w:val="002C1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490855</wp:posOffset>
            </wp:positionV>
            <wp:extent cx="1156970" cy="929640"/>
            <wp:effectExtent l="0" t="0" r="0" b="0"/>
            <wp:wrapNone/>
            <wp:docPr id="57" name="Bild 57" descr="unterschrift Werne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unterschrift Werner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E1">
        <w:rPr>
          <w:rFonts w:ascii="Tahoma" w:eastAsia="Times New Roman" w:hAnsi="Tahoma" w:cs="Tahoma"/>
        </w:rPr>
        <w:t xml:space="preserve">Mit </w:t>
      </w:r>
      <w:r w:rsidR="00B93824">
        <w:rPr>
          <w:rFonts w:ascii="Tahoma" w:eastAsia="Times New Roman" w:hAnsi="Tahoma" w:cs="Tahoma"/>
        </w:rPr>
        <w:t xml:space="preserve">Ihrer </w:t>
      </w:r>
      <w:r w:rsidR="00F173E1">
        <w:rPr>
          <w:rFonts w:ascii="Tahoma" w:eastAsia="Times New Roman" w:hAnsi="Tahoma" w:cs="Tahoma"/>
        </w:rPr>
        <w:t>Unterschrift erklären Sie sich mit den Bedingungen einverstanden.</w:t>
      </w:r>
      <w:r w:rsidR="00C85208">
        <w:rPr>
          <w:rFonts w:ascii="Tahoma" w:eastAsia="Times New Roman" w:hAnsi="Tahoma" w:cs="Tahoma"/>
        </w:rPr>
        <w:t xml:space="preserve"> Die Vereinbarung</w:t>
      </w:r>
      <w:r w:rsidR="00A74FBD">
        <w:rPr>
          <w:rFonts w:ascii="Tahoma" w:eastAsia="Times New Roman" w:hAnsi="Tahoma" w:cs="Tahoma"/>
        </w:rPr>
        <w:t xml:space="preserve"> gilt für die Junker-Saison 2022</w:t>
      </w:r>
      <w:r w:rsidR="00C85208">
        <w:rPr>
          <w:rFonts w:ascii="Tahoma" w:eastAsia="Times New Roman" w:hAnsi="Tahoma" w:cs="Tahoma"/>
        </w:rPr>
        <w:t>.</w:t>
      </w:r>
      <w:r w:rsidR="00B93824">
        <w:rPr>
          <w:rFonts w:ascii="Tahoma" w:eastAsia="Times New Roman" w:hAnsi="Tahoma" w:cs="Tahoma"/>
        </w:rPr>
        <w:t xml:space="preserve"> </w:t>
      </w:r>
      <w:r w:rsidR="00B93824" w:rsidRPr="00B93824">
        <w:rPr>
          <w:rFonts w:ascii="Tahoma" w:eastAsia="Times New Roman" w:hAnsi="Tahoma" w:cs="Tahoma"/>
          <w:b/>
        </w:rPr>
        <w:t>Bitte um Retournierung bis spätesten</w:t>
      </w:r>
      <w:r w:rsidR="00A74FBD">
        <w:rPr>
          <w:rFonts w:ascii="Tahoma" w:eastAsia="Times New Roman" w:hAnsi="Tahoma" w:cs="Tahoma"/>
          <w:b/>
        </w:rPr>
        <w:t>s 19</w:t>
      </w:r>
      <w:bookmarkStart w:id="0" w:name="_GoBack"/>
      <w:bookmarkEnd w:id="0"/>
      <w:r w:rsidR="00A74FBD">
        <w:rPr>
          <w:rFonts w:ascii="Tahoma" w:eastAsia="Times New Roman" w:hAnsi="Tahoma" w:cs="Tahoma"/>
          <w:b/>
        </w:rPr>
        <w:t>. September 2022</w:t>
      </w:r>
      <w:r w:rsidR="00B93824" w:rsidRPr="00B93824">
        <w:rPr>
          <w:rFonts w:ascii="Tahoma" w:eastAsia="Times New Roman" w:hAnsi="Tahoma" w:cs="Tahoma"/>
          <w:b/>
        </w:rPr>
        <w:t xml:space="preserve"> an </w:t>
      </w:r>
      <w:hyperlink r:id="rId10" w:history="1">
        <w:r w:rsidR="000D2C3E" w:rsidRPr="00F21655">
          <w:rPr>
            <w:rStyle w:val="Hyperlink"/>
            <w:rFonts w:ascii="Tahoma" w:eastAsia="Times New Roman" w:hAnsi="Tahoma" w:cs="Tahoma"/>
            <w:b/>
          </w:rPr>
          <w:t>info@steiermark.wine</w:t>
        </w:r>
      </w:hyperlink>
      <w:r w:rsidR="000D2C3E">
        <w:rPr>
          <w:rFonts w:ascii="Tahoma" w:eastAsia="Times New Roman" w:hAnsi="Tahoma" w:cs="Tahoma"/>
          <w:b/>
        </w:rPr>
        <w:t xml:space="preserve"> </w:t>
      </w:r>
      <w:r w:rsidR="00F173E1" w:rsidRPr="00B93824">
        <w:rPr>
          <w:rFonts w:ascii="Tahoma" w:eastAsia="Times New Roman" w:hAnsi="Tahoma" w:cs="Tahoma"/>
          <w:b/>
        </w:rPr>
        <w:t xml:space="preserve"> </w:t>
      </w:r>
    </w:p>
    <w:p w:rsidR="002943CF" w:rsidRPr="006606BD" w:rsidRDefault="002943CF" w:rsidP="00653952">
      <w:pPr>
        <w:spacing w:line="200" w:lineRule="exact"/>
        <w:ind w:left="227"/>
        <w:rPr>
          <w:rFonts w:ascii="Tahoma" w:eastAsia="Times New Roman" w:hAnsi="Tahoma" w:cs="Tahoma"/>
          <w:sz w:val="24"/>
        </w:rPr>
      </w:pPr>
    </w:p>
    <w:p w:rsidR="004F0816" w:rsidRPr="006606BD" w:rsidRDefault="004F0816" w:rsidP="00773336">
      <w:pPr>
        <w:spacing w:line="299" w:lineRule="exact"/>
        <w:rPr>
          <w:rFonts w:ascii="Tahoma" w:eastAsia="Times New Roman" w:hAnsi="Tahoma" w:cs="Tahoma"/>
          <w:sz w:val="24"/>
        </w:rPr>
      </w:pPr>
    </w:p>
    <w:p w:rsidR="002A0F41" w:rsidRPr="006606BD" w:rsidRDefault="000744CC" w:rsidP="000744CC">
      <w:pPr>
        <w:tabs>
          <w:tab w:val="left" w:pos="8430"/>
        </w:tabs>
        <w:spacing w:line="299" w:lineRule="exact"/>
        <w:ind w:left="227"/>
        <w:rPr>
          <w:rFonts w:ascii="Tahoma" w:eastAsia="Times New Roman" w:hAnsi="Tahoma" w:cs="Tahoma"/>
          <w:sz w:val="24"/>
        </w:rPr>
      </w:pPr>
      <w:r w:rsidRPr="006606BD">
        <w:rPr>
          <w:rFonts w:ascii="Tahoma" w:eastAsia="Times New Roman" w:hAnsi="Tahoma" w:cs="Tahoma"/>
          <w:sz w:val="24"/>
        </w:rPr>
        <w:tab/>
      </w:r>
    </w:p>
    <w:p w:rsidR="002A0F41" w:rsidRPr="006606BD" w:rsidRDefault="002A0F41" w:rsidP="00653952">
      <w:pPr>
        <w:spacing w:line="299" w:lineRule="exact"/>
        <w:ind w:left="227"/>
        <w:rPr>
          <w:rFonts w:ascii="Tahoma" w:eastAsia="Times New Roman" w:hAnsi="Tahoma" w:cs="Tahoma"/>
          <w:sz w:val="24"/>
        </w:rPr>
      </w:pPr>
    </w:p>
    <w:p w:rsidR="002A0F41" w:rsidRPr="006606BD" w:rsidRDefault="001B3A2F" w:rsidP="00653952">
      <w:pPr>
        <w:spacing w:line="299" w:lineRule="exact"/>
        <w:ind w:left="227"/>
        <w:rPr>
          <w:rFonts w:ascii="Tahoma" w:eastAsia="Times New Roman" w:hAnsi="Tahoma" w:cs="Tahoma"/>
          <w:sz w:val="24"/>
        </w:rPr>
      </w:pPr>
      <w:r w:rsidRPr="006606BD">
        <w:rPr>
          <w:rFonts w:ascii="Tahoma" w:eastAsia="Times New Roman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132715</wp:posOffset>
                </wp:positionV>
                <wp:extent cx="1619250" cy="0"/>
                <wp:effectExtent l="9525" t="6985" r="9525" b="1206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E0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37.8pt;margin-top:10.45pt;width:127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P9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wh7GcwroCwSm1tmJAe1at51vS7Q0pXHVEtj9FvJwPJWchI3qWEizNQZTd80QxiCBSI&#10;yzo2tg+QsAZ0jJycbpzwo0cUPmazbDGZ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"/>
            </w:pict>
          </mc:Fallback>
        </mc:AlternateContent>
      </w:r>
      <w:r w:rsidRPr="006606BD">
        <w:rPr>
          <w:rFonts w:ascii="Tahoma" w:eastAsia="Times New Roman" w:hAnsi="Tahoma" w:cs="Tahoma"/>
          <w:noProof/>
          <w:sz w:val="24"/>
        </w:rPr>
        <w:drawing>
          <wp:inline distT="0" distB="0" distL="0" distR="0">
            <wp:extent cx="1647825" cy="28575"/>
            <wp:effectExtent l="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3CF" w:rsidRDefault="002943CF" w:rsidP="00653952">
      <w:pPr>
        <w:tabs>
          <w:tab w:val="left" w:pos="6746"/>
        </w:tabs>
        <w:spacing w:line="0" w:lineRule="atLeast"/>
        <w:ind w:left="227"/>
        <w:rPr>
          <w:rFonts w:ascii="Tahoma" w:eastAsia="Arial" w:hAnsi="Tahoma" w:cs="Tahoma"/>
        </w:rPr>
      </w:pPr>
      <w:r w:rsidRPr="006606BD">
        <w:rPr>
          <w:rFonts w:ascii="Tahoma" w:eastAsia="Arial" w:hAnsi="Tahoma" w:cs="Tahoma"/>
        </w:rPr>
        <w:t>Datum, Unterschrift Junkerwirt</w:t>
      </w:r>
      <w:r w:rsidRPr="006606BD">
        <w:rPr>
          <w:rFonts w:ascii="Tahoma" w:eastAsia="Times New Roman" w:hAnsi="Tahoma" w:cs="Tahoma"/>
        </w:rPr>
        <w:tab/>
      </w:r>
      <w:r w:rsidR="0052515A" w:rsidRPr="006606BD">
        <w:rPr>
          <w:rFonts w:ascii="Tahoma" w:eastAsia="Arial" w:hAnsi="Tahoma" w:cs="Tahoma"/>
        </w:rPr>
        <w:t>Unterschrift Wein Steiermark</w:t>
      </w:r>
    </w:p>
    <w:p w:rsidR="003855EB" w:rsidRPr="006606BD" w:rsidRDefault="003855EB" w:rsidP="00653952">
      <w:pPr>
        <w:tabs>
          <w:tab w:val="left" w:pos="6746"/>
        </w:tabs>
        <w:spacing w:line="0" w:lineRule="atLeast"/>
        <w:ind w:left="227"/>
        <w:rPr>
          <w:rFonts w:ascii="Tahoma" w:eastAsia="Times New Roman" w:hAnsi="Tahoma" w:cs="Tahoma"/>
        </w:rPr>
      </w:pPr>
      <w:r>
        <w:rPr>
          <w:rFonts w:ascii="Tahoma" w:eastAsia="Arial" w:hAnsi="Tahoma" w:cs="Tahoma"/>
        </w:rPr>
        <w:tab/>
        <w:t xml:space="preserve">Ing. Werner Luttenberger, GF </w:t>
      </w:r>
    </w:p>
    <w:sectPr w:rsidR="003855EB" w:rsidRPr="006606BD">
      <w:footerReference w:type="default" r:id="rId12"/>
      <w:pgSz w:w="11900" w:h="16838"/>
      <w:pgMar w:top="391" w:right="1100" w:bottom="65" w:left="1134" w:header="0" w:footer="0" w:gutter="0"/>
      <w:cols w:space="0" w:equalWidth="0">
        <w:col w:w="96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2B" w:rsidRDefault="0027592B" w:rsidP="002A0F41">
      <w:r>
        <w:separator/>
      </w:r>
    </w:p>
  </w:endnote>
  <w:endnote w:type="continuationSeparator" w:id="0">
    <w:p w:rsidR="0027592B" w:rsidRDefault="0027592B" w:rsidP="002A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randonGrotesque-Bold">
    <w:altName w:val="Brandon Grotesqu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52" w:rsidRPr="000E1052" w:rsidRDefault="000E1052" w:rsidP="000E1052">
    <w:pPr>
      <w:widowControl w:val="0"/>
      <w:autoSpaceDE w:val="0"/>
      <w:autoSpaceDN w:val="0"/>
      <w:adjustRightInd w:val="0"/>
      <w:spacing w:line="280" w:lineRule="atLeast"/>
      <w:ind w:left="-284" w:right="284"/>
      <w:jc w:val="center"/>
      <w:textAlignment w:val="center"/>
      <w:rPr>
        <w:rFonts w:ascii="BrandonGrotesque-Medium" w:eastAsia="MS Mincho" w:hAnsi="BrandonGrotesque-Medium" w:cs="BrandonGrotesque-Medium"/>
        <w:color w:val="000000"/>
        <w:spacing w:val="2"/>
        <w:sz w:val="16"/>
        <w:szCs w:val="16"/>
      </w:rPr>
    </w:pPr>
    <w:r w:rsidRPr="000E1052">
      <w:rPr>
        <w:rFonts w:ascii="BrandonGrotesque-Bold" w:eastAsia="MS Mincho" w:hAnsi="BrandonGrotesque-Bold" w:cs="BrandonGrotesque-Bold"/>
        <w:b/>
        <w:bCs/>
        <w:color w:val="000000"/>
        <w:spacing w:val="4"/>
        <w:sz w:val="19"/>
        <w:szCs w:val="19"/>
      </w:rPr>
      <w:t>Wein Steiermark</w:t>
    </w:r>
    <w:r w:rsidRPr="000E1052">
      <w:rPr>
        <w:rFonts w:ascii="BrandonGrotesque-Medium" w:eastAsia="MS Mincho" w:hAnsi="BrandonGrotesque-Medium" w:cs="BrandonGrotesque-Medium"/>
        <w:color w:val="000000"/>
        <w:spacing w:val="2"/>
        <w:sz w:val="16"/>
        <w:szCs w:val="16"/>
      </w:rPr>
      <w:t xml:space="preserve"> · </w:t>
    </w:r>
    <w:proofErr w:type="spellStart"/>
    <w:r w:rsidRPr="000E1052">
      <w:rPr>
        <w:rFonts w:ascii="BrandonGrotesque-Medium" w:eastAsia="MS Mincho" w:hAnsi="BrandonGrotesque-Medium" w:cs="BrandonGrotesque-Medium"/>
        <w:color w:val="000000"/>
        <w:spacing w:val="2"/>
        <w:sz w:val="16"/>
        <w:szCs w:val="16"/>
      </w:rPr>
      <w:t>Hamerlinggasse</w:t>
    </w:r>
    <w:proofErr w:type="spellEnd"/>
    <w:r w:rsidRPr="000E1052">
      <w:rPr>
        <w:rFonts w:ascii="BrandonGrotesque-Medium" w:eastAsia="MS Mincho" w:hAnsi="BrandonGrotesque-Medium" w:cs="BrandonGrotesque-Medium"/>
        <w:color w:val="000000"/>
        <w:spacing w:val="2"/>
        <w:sz w:val="16"/>
        <w:szCs w:val="16"/>
      </w:rPr>
      <w:t xml:space="preserve"> 3 · 8010 Graz · t. +43 316 8050 1435 </w:t>
    </w:r>
  </w:p>
  <w:p w:rsidR="000E1052" w:rsidRPr="000E1052" w:rsidRDefault="006606BD" w:rsidP="000E1052">
    <w:pPr>
      <w:widowControl w:val="0"/>
      <w:autoSpaceDE w:val="0"/>
      <w:autoSpaceDN w:val="0"/>
      <w:adjustRightInd w:val="0"/>
      <w:spacing w:line="280" w:lineRule="atLeast"/>
      <w:ind w:left="-284" w:right="284"/>
      <w:jc w:val="center"/>
      <w:textAlignment w:val="center"/>
      <w:rPr>
        <w:rFonts w:ascii="BrandonGrotesque-Bold" w:eastAsia="MS Mincho" w:hAnsi="BrandonGrotesque-Bold" w:cs="BrandonGrotesque-Bold"/>
        <w:b/>
        <w:bCs/>
        <w:color w:val="000000"/>
        <w:spacing w:val="4"/>
        <w:sz w:val="16"/>
        <w:szCs w:val="16"/>
      </w:rPr>
    </w:pPr>
    <w:proofErr w:type="spellStart"/>
    <w:r>
      <w:rPr>
        <w:rFonts w:ascii="BrandonGrotesque-Medium" w:eastAsia="MS Mincho" w:hAnsi="BrandonGrotesque-Medium" w:cs="BrandonGrotesque-Medium"/>
        <w:color w:val="000000"/>
        <w:spacing w:val="2"/>
        <w:sz w:val="16"/>
        <w:szCs w:val="16"/>
      </w:rPr>
      <w:t>info@steiermark.wine</w:t>
    </w:r>
    <w:proofErr w:type="spellEnd"/>
    <w:r w:rsidR="000E1052" w:rsidRPr="000E1052">
      <w:rPr>
        <w:rFonts w:ascii="BrandonGrotesque-Medium" w:eastAsia="MS Mincho" w:hAnsi="BrandonGrotesque-Medium" w:cs="BrandonGrotesque-Medium"/>
        <w:color w:val="000000"/>
        <w:spacing w:val="2"/>
        <w:sz w:val="16"/>
        <w:szCs w:val="16"/>
      </w:rPr>
      <w:t xml:space="preserve"> · </w:t>
    </w:r>
    <w:r w:rsidR="000E1052" w:rsidRPr="000E1052">
      <w:rPr>
        <w:rFonts w:ascii="BrandonGrotesque-Bold" w:eastAsia="MS Mincho" w:hAnsi="BrandonGrotesque-Bold" w:cs="BrandonGrotesque-Bold" w:hint="eastAsia"/>
        <w:b/>
        <w:bCs/>
        <w:color w:val="000000"/>
        <w:spacing w:val="4"/>
        <w:sz w:val="19"/>
        <w:szCs w:val="19"/>
      </w:rPr>
      <w:t>www.</w:t>
    </w:r>
    <w:r>
      <w:rPr>
        <w:rFonts w:ascii="BrandonGrotesque-Bold" w:eastAsia="MS Mincho" w:hAnsi="BrandonGrotesque-Bold" w:cs="BrandonGrotesque-Bold"/>
        <w:b/>
        <w:bCs/>
        <w:color w:val="000000"/>
        <w:spacing w:val="4"/>
        <w:sz w:val="19"/>
        <w:szCs w:val="19"/>
      </w:rPr>
      <w:t>steiermark.wine</w:t>
    </w:r>
  </w:p>
  <w:p w:rsidR="002A0F41" w:rsidRDefault="002A0F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2B" w:rsidRDefault="0027592B" w:rsidP="002A0F41">
      <w:r>
        <w:separator/>
      </w:r>
    </w:p>
  </w:footnote>
  <w:footnote w:type="continuationSeparator" w:id="0">
    <w:p w:rsidR="0027592B" w:rsidRDefault="0027592B" w:rsidP="002A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76D2E814">
      <w:start w:val="1"/>
      <w:numFmt w:val="decimal"/>
      <w:lvlText w:val="%1)"/>
      <w:lvlJc w:val="left"/>
    </w:lvl>
    <w:lvl w:ilvl="1" w:tplc="EB1AF64C">
      <w:start w:val="1"/>
      <w:numFmt w:val="bullet"/>
      <w:lvlText w:val=""/>
      <w:lvlJc w:val="left"/>
    </w:lvl>
    <w:lvl w:ilvl="2" w:tplc="8774F8AE">
      <w:start w:val="1"/>
      <w:numFmt w:val="bullet"/>
      <w:lvlText w:val=""/>
      <w:lvlJc w:val="left"/>
    </w:lvl>
    <w:lvl w:ilvl="3" w:tplc="B5F4BF48">
      <w:start w:val="1"/>
      <w:numFmt w:val="bullet"/>
      <w:lvlText w:val=""/>
      <w:lvlJc w:val="left"/>
    </w:lvl>
    <w:lvl w:ilvl="4" w:tplc="B43E664C">
      <w:start w:val="1"/>
      <w:numFmt w:val="bullet"/>
      <w:lvlText w:val=""/>
      <w:lvlJc w:val="left"/>
    </w:lvl>
    <w:lvl w:ilvl="5" w:tplc="D9D42980">
      <w:start w:val="1"/>
      <w:numFmt w:val="bullet"/>
      <w:lvlText w:val=""/>
      <w:lvlJc w:val="left"/>
    </w:lvl>
    <w:lvl w:ilvl="6" w:tplc="809E9E0A">
      <w:start w:val="1"/>
      <w:numFmt w:val="bullet"/>
      <w:lvlText w:val=""/>
      <w:lvlJc w:val="left"/>
    </w:lvl>
    <w:lvl w:ilvl="7" w:tplc="5BF08226">
      <w:start w:val="1"/>
      <w:numFmt w:val="bullet"/>
      <w:lvlText w:val=""/>
      <w:lvlJc w:val="left"/>
    </w:lvl>
    <w:lvl w:ilvl="8" w:tplc="4D0088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B950C86E">
      <w:start w:val="1"/>
      <w:numFmt w:val="decimal"/>
      <w:lvlText w:val="%1)"/>
      <w:lvlJc w:val="left"/>
    </w:lvl>
    <w:lvl w:ilvl="1" w:tplc="B9186E20">
      <w:start w:val="1"/>
      <w:numFmt w:val="bullet"/>
      <w:lvlText w:val=""/>
      <w:lvlJc w:val="left"/>
    </w:lvl>
    <w:lvl w:ilvl="2" w:tplc="41B64F52">
      <w:start w:val="1"/>
      <w:numFmt w:val="bullet"/>
      <w:lvlText w:val=""/>
      <w:lvlJc w:val="left"/>
    </w:lvl>
    <w:lvl w:ilvl="3" w:tplc="6A221B72">
      <w:start w:val="1"/>
      <w:numFmt w:val="bullet"/>
      <w:lvlText w:val=""/>
      <w:lvlJc w:val="left"/>
    </w:lvl>
    <w:lvl w:ilvl="4" w:tplc="4D60B974">
      <w:start w:val="1"/>
      <w:numFmt w:val="bullet"/>
      <w:lvlText w:val=""/>
      <w:lvlJc w:val="left"/>
    </w:lvl>
    <w:lvl w:ilvl="5" w:tplc="3FF2B950">
      <w:start w:val="1"/>
      <w:numFmt w:val="bullet"/>
      <w:lvlText w:val=""/>
      <w:lvlJc w:val="left"/>
    </w:lvl>
    <w:lvl w:ilvl="6" w:tplc="C602BB18">
      <w:start w:val="1"/>
      <w:numFmt w:val="bullet"/>
      <w:lvlText w:val=""/>
      <w:lvlJc w:val="left"/>
    </w:lvl>
    <w:lvl w:ilvl="7" w:tplc="FA260BEE">
      <w:start w:val="1"/>
      <w:numFmt w:val="bullet"/>
      <w:lvlText w:val=""/>
      <w:lvlJc w:val="left"/>
    </w:lvl>
    <w:lvl w:ilvl="8" w:tplc="23363D94">
      <w:start w:val="1"/>
      <w:numFmt w:val="bullet"/>
      <w:lvlText w:val=""/>
      <w:lvlJc w:val="left"/>
    </w:lvl>
  </w:abstractNum>
  <w:abstractNum w:abstractNumId="2" w15:restartNumberingAfterBreak="0">
    <w:nsid w:val="03AB633C"/>
    <w:multiLevelType w:val="hybridMultilevel"/>
    <w:tmpl w:val="A076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C29"/>
    <w:multiLevelType w:val="hybridMultilevel"/>
    <w:tmpl w:val="05A61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E"/>
    <w:rsid w:val="0001126E"/>
    <w:rsid w:val="00026578"/>
    <w:rsid w:val="000273E4"/>
    <w:rsid w:val="00032EFD"/>
    <w:rsid w:val="000350E8"/>
    <w:rsid w:val="000503D6"/>
    <w:rsid w:val="000644B7"/>
    <w:rsid w:val="000744CC"/>
    <w:rsid w:val="000A324E"/>
    <w:rsid w:val="000B4523"/>
    <w:rsid w:val="000C135A"/>
    <w:rsid w:val="000D2C3E"/>
    <w:rsid w:val="000E1052"/>
    <w:rsid w:val="000E6B6E"/>
    <w:rsid w:val="000F6E5F"/>
    <w:rsid w:val="00125D6B"/>
    <w:rsid w:val="00155983"/>
    <w:rsid w:val="00167553"/>
    <w:rsid w:val="00195EC3"/>
    <w:rsid w:val="001B3A2F"/>
    <w:rsid w:val="001D7A6C"/>
    <w:rsid w:val="00250476"/>
    <w:rsid w:val="002755ED"/>
    <w:rsid w:val="0027592B"/>
    <w:rsid w:val="00282D45"/>
    <w:rsid w:val="00292826"/>
    <w:rsid w:val="002943CF"/>
    <w:rsid w:val="002A0F41"/>
    <w:rsid w:val="002A1346"/>
    <w:rsid w:val="002C6500"/>
    <w:rsid w:val="002F0B14"/>
    <w:rsid w:val="003235F3"/>
    <w:rsid w:val="003278F0"/>
    <w:rsid w:val="0034189B"/>
    <w:rsid w:val="003515FE"/>
    <w:rsid w:val="003601E0"/>
    <w:rsid w:val="00365A09"/>
    <w:rsid w:val="003807D5"/>
    <w:rsid w:val="003855EB"/>
    <w:rsid w:val="00385B8C"/>
    <w:rsid w:val="00386CF1"/>
    <w:rsid w:val="003A2C8B"/>
    <w:rsid w:val="003B7C8C"/>
    <w:rsid w:val="003E6A2D"/>
    <w:rsid w:val="0040315A"/>
    <w:rsid w:val="00407138"/>
    <w:rsid w:val="0041660C"/>
    <w:rsid w:val="00431B06"/>
    <w:rsid w:val="004413EA"/>
    <w:rsid w:val="00443097"/>
    <w:rsid w:val="00463C52"/>
    <w:rsid w:val="00467798"/>
    <w:rsid w:val="00471508"/>
    <w:rsid w:val="00474BF0"/>
    <w:rsid w:val="004847B2"/>
    <w:rsid w:val="00487141"/>
    <w:rsid w:val="004B69DE"/>
    <w:rsid w:val="004E530D"/>
    <w:rsid w:val="004F0816"/>
    <w:rsid w:val="00504292"/>
    <w:rsid w:val="0052515A"/>
    <w:rsid w:val="00552446"/>
    <w:rsid w:val="005563F9"/>
    <w:rsid w:val="00557A40"/>
    <w:rsid w:val="00594742"/>
    <w:rsid w:val="005C0E55"/>
    <w:rsid w:val="005E77AF"/>
    <w:rsid w:val="005F0F05"/>
    <w:rsid w:val="005F1A4E"/>
    <w:rsid w:val="00623C2D"/>
    <w:rsid w:val="00653952"/>
    <w:rsid w:val="006606BD"/>
    <w:rsid w:val="00665507"/>
    <w:rsid w:val="00666EE0"/>
    <w:rsid w:val="00672017"/>
    <w:rsid w:val="00676428"/>
    <w:rsid w:val="006A77E8"/>
    <w:rsid w:val="006B065F"/>
    <w:rsid w:val="006B49A6"/>
    <w:rsid w:val="006B50C1"/>
    <w:rsid w:val="006E3A34"/>
    <w:rsid w:val="006F2920"/>
    <w:rsid w:val="006F59FB"/>
    <w:rsid w:val="007513CF"/>
    <w:rsid w:val="007528C6"/>
    <w:rsid w:val="00762876"/>
    <w:rsid w:val="00773336"/>
    <w:rsid w:val="00781619"/>
    <w:rsid w:val="00804AD1"/>
    <w:rsid w:val="0085152C"/>
    <w:rsid w:val="00852274"/>
    <w:rsid w:val="008A3023"/>
    <w:rsid w:val="008C6CC2"/>
    <w:rsid w:val="00926426"/>
    <w:rsid w:val="00933CCA"/>
    <w:rsid w:val="009353A1"/>
    <w:rsid w:val="00943374"/>
    <w:rsid w:val="00970DC9"/>
    <w:rsid w:val="00972EA2"/>
    <w:rsid w:val="009742E9"/>
    <w:rsid w:val="00975EFD"/>
    <w:rsid w:val="00981DFC"/>
    <w:rsid w:val="00996009"/>
    <w:rsid w:val="009C5600"/>
    <w:rsid w:val="009D21E7"/>
    <w:rsid w:val="009E156C"/>
    <w:rsid w:val="009E2183"/>
    <w:rsid w:val="009E49EB"/>
    <w:rsid w:val="009E51A4"/>
    <w:rsid w:val="009F20A4"/>
    <w:rsid w:val="00A1396D"/>
    <w:rsid w:val="00A65AC1"/>
    <w:rsid w:val="00A74FBD"/>
    <w:rsid w:val="00A755B0"/>
    <w:rsid w:val="00A92C12"/>
    <w:rsid w:val="00AD5DDA"/>
    <w:rsid w:val="00AE4E3C"/>
    <w:rsid w:val="00AF0B79"/>
    <w:rsid w:val="00AF631F"/>
    <w:rsid w:val="00B22C7F"/>
    <w:rsid w:val="00B24D94"/>
    <w:rsid w:val="00B33037"/>
    <w:rsid w:val="00B366FC"/>
    <w:rsid w:val="00B85238"/>
    <w:rsid w:val="00B926B2"/>
    <w:rsid w:val="00B93824"/>
    <w:rsid w:val="00B948D5"/>
    <w:rsid w:val="00B95592"/>
    <w:rsid w:val="00BA5024"/>
    <w:rsid w:val="00BB3A45"/>
    <w:rsid w:val="00BF4CDE"/>
    <w:rsid w:val="00BF639A"/>
    <w:rsid w:val="00C04B93"/>
    <w:rsid w:val="00C40680"/>
    <w:rsid w:val="00C52DAB"/>
    <w:rsid w:val="00C57CB7"/>
    <w:rsid w:val="00C636BF"/>
    <w:rsid w:val="00C6420F"/>
    <w:rsid w:val="00C677F4"/>
    <w:rsid w:val="00C77435"/>
    <w:rsid w:val="00C83216"/>
    <w:rsid w:val="00C85208"/>
    <w:rsid w:val="00C96D9F"/>
    <w:rsid w:val="00CA111F"/>
    <w:rsid w:val="00CD023B"/>
    <w:rsid w:val="00CD3D8E"/>
    <w:rsid w:val="00D00D44"/>
    <w:rsid w:val="00D11271"/>
    <w:rsid w:val="00D36E8A"/>
    <w:rsid w:val="00D53270"/>
    <w:rsid w:val="00DB20CC"/>
    <w:rsid w:val="00DC4A94"/>
    <w:rsid w:val="00E32F6E"/>
    <w:rsid w:val="00E67A1D"/>
    <w:rsid w:val="00E76203"/>
    <w:rsid w:val="00E8657B"/>
    <w:rsid w:val="00E966B6"/>
    <w:rsid w:val="00EA212F"/>
    <w:rsid w:val="00EA5F20"/>
    <w:rsid w:val="00EC25D0"/>
    <w:rsid w:val="00EC7B90"/>
    <w:rsid w:val="00EF7EE7"/>
    <w:rsid w:val="00F173E1"/>
    <w:rsid w:val="00F571E1"/>
    <w:rsid w:val="00F65672"/>
    <w:rsid w:val="00F77078"/>
    <w:rsid w:val="00FA3BA5"/>
    <w:rsid w:val="00FA680A"/>
    <w:rsid w:val="00FE1419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66CCB"/>
  <w15:chartTrackingRefBased/>
  <w15:docId w15:val="{4C875D83-6FA6-486A-8D4D-585D7D2A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D45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A0F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F41"/>
  </w:style>
  <w:style w:type="paragraph" w:styleId="Fuzeile">
    <w:name w:val="footer"/>
    <w:basedOn w:val="Standard"/>
    <w:link w:val="FuzeileZchn"/>
    <w:uiPriority w:val="99"/>
    <w:unhideWhenUsed/>
    <w:rsid w:val="002A0F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F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F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0F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0B79"/>
    <w:rPr>
      <w:color w:val="0000FF"/>
      <w:u w:val="single"/>
    </w:rPr>
  </w:style>
  <w:style w:type="character" w:customStyle="1" w:styleId="BesuchterHyperlink">
    <w:name w:val="BesuchterHyperlink"/>
    <w:aliases w:val="FollowedHyperlink"/>
    <w:uiPriority w:val="99"/>
    <w:semiHidden/>
    <w:unhideWhenUsed/>
    <w:rsid w:val="00557A40"/>
    <w:rPr>
      <w:color w:val="954F72"/>
      <w:u w:val="single"/>
    </w:rPr>
  </w:style>
  <w:style w:type="character" w:styleId="Fett">
    <w:name w:val="Strong"/>
    <w:uiPriority w:val="22"/>
    <w:qFormat/>
    <w:rsid w:val="0085152C"/>
    <w:rPr>
      <w:b/>
      <w:bCs/>
    </w:rPr>
  </w:style>
  <w:style w:type="paragraph" w:customStyle="1" w:styleId="Default">
    <w:name w:val="Default"/>
    <w:rsid w:val="008515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rischerjunker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nfo@steiermark.w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 Wirtschaftskammer Steiermark</Company>
  <LinksUpToDate>false</LinksUpToDate>
  <CharactersWithSpaces>1825</CharactersWithSpaces>
  <SharedDoc>false</SharedDoc>
  <HLinks>
    <vt:vector size="12" baseType="variant"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mailto:info@steiermark.wine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http://www.steirischerjunker.at/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Natascha</dc:creator>
  <cp:keywords/>
  <cp:lastModifiedBy>Sturm Natascha</cp:lastModifiedBy>
  <cp:revision>4</cp:revision>
  <cp:lastPrinted>2020-07-16T05:04:00Z</cp:lastPrinted>
  <dcterms:created xsi:type="dcterms:W3CDTF">2021-08-20T07:16:00Z</dcterms:created>
  <dcterms:modified xsi:type="dcterms:W3CDTF">2022-09-07T14:09:00Z</dcterms:modified>
</cp:coreProperties>
</file>